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B5F61" w14:textId="31DEA0E5" w:rsidR="008A2CD8" w:rsidRPr="00AF1AA1" w:rsidRDefault="003F4FE3" w:rsidP="00AF1AA1">
      <w:pPr>
        <w:shd w:val="clear" w:color="auto" w:fill="D9D9D9" w:themeFill="background1" w:themeFillShade="D9"/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>Appendix A</w:t>
      </w:r>
      <w:r w:rsidR="00190DCD" w:rsidRPr="00AF1AA1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 xml:space="preserve"> </w:t>
      </w:r>
      <w:r w:rsidR="00FF4ABF" w:rsidRPr="00AF1AA1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>of</w:t>
      </w:r>
      <w:r w:rsidR="00190DCD" w:rsidRPr="00AF1AA1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 xml:space="preserve"> the</w:t>
      </w:r>
      <w:r w:rsidR="000D0F11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 xml:space="preserve"> ‘Soil Organisms’</w:t>
      </w:r>
      <w:r w:rsidR="00D219B8" w:rsidRPr="00AF1AA1">
        <w:rPr>
          <w:rFonts w:ascii="Times New Roman" w:hAnsi="Times New Roman" w:cs="Times New Roman"/>
          <w:b/>
          <w:bCs/>
          <w:color w:val="0070C0"/>
          <w:sz w:val="24"/>
          <w:szCs w:val="24"/>
          <w:lang w:val="en-GB"/>
        </w:rPr>
        <w:t xml:space="preserve"> Article:</w:t>
      </w:r>
    </w:p>
    <w:p w14:paraId="65F2C467" w14:textId="77777777" w:rsidR="00AF1AA1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41BD83DA" w14:textId="1973C9AA" w:rsidR="00AF1AA1" w:rsidRDefault="0075330B" w:rsidP="0075330B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75330B">
        <w:rPr>
          <w:rFonts w:ascii="Times New Roman" w:hAnsi="Times New Roman" w:cs="Times New Roman"/>
          <w:b/>
          <w:bCs/>
          <w:sz w:val="32"/>
          <w:szCs w:val="32"/>
          <w:lang w:val="en-GB"/>
        </w:rPr>
        <w:t>Abrupt boundaries between mountain meadows and forests separate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 w:rsidRPr="0075330B">
        <w:rPr>
          <w:rFonts w:ascii="Times New Roman" w:hAnsi="Times New Roman" w:cs="Times New Roman"/>
          <w:b/>
          <w:bCs/>
          <w:sz w:val="32"/>
          <w:szCs w:val="32"/>
          <w:lang w:val="en-GB"/>
        </w:rPr>
        <w:t>ground-dwelling invertebrate communities: a case study from South Tyrol, Italy</w:t>
      </w:r>
    </w:p>
    <w:p w14:paraId="460C3AA2" w14:textId="77777777" w:rsidR="0075330B" w:rsidRPr="00417014" w:rsidRDefault="0075330B" w:rsidP="00AF1AA1">
      <w:pPr>
        <w:pStyle w:val="NoSpacing"/>
        <w:spacing w:line="360" w:lineRule="auto"/>
        <w:rPr>
          <w:lang w:val="en-GB"/>
        </w:rPr>
      </w:pPr>
    </w:p>
    <w:p w14:paraId="1E780B54" w14:textId="77777777" w:rsidR="00AF1AA1" w:rsidRPr="0003641A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de-DE"/>
        </w:rPr>
      </w:pPr>
      <w:r w:rsidRPr="0003641A">
        <w:rPr>
          <w:rFonts w:ascii="Times New Roman" w:hAnsi="Times New Roman" w:cs="Times New Roman"/>
          <w:b/>
          <w:bCs/>
          <w:sz w:val="24"/>
          <w:szCs w:val="24"/>
          <w:lang w:val="de-DE"/>
        </w:rPr>
        <w:t>Helene Blasbichler</w:t>
      </w:r>
      <w:r w:rsidRPr="0003641A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t>1</w:t>
      </w:r>
      <w:r w:rsidRPr="0003641A">
        <w:rPr>
          <w:rFonts w:ascii="Times New Roman" w:hAnsi="Times New Roman" w:cs="Times New Roman"/>
          <w:b/>
          <w:bCs/>
          <w:sz w:val="24"/>
          <w:szCs w:val="24"/>
          <w:lang w:val="de-DE"/>
        </w:rPr>
        <w:t>, Julia Plunger</w:t>
      </w:r>
      <w:r w:rsidRPr="0003641A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t>1</w:t>
      </w:r>
      <w:r w:rsidRPr="0003641A">
        <w:rPr>
          <w:rFonts w:ascii="Times New Roman" w:hAnsi="Times New Roman" w:cs="Times New Roman"/>
          <w:b/>
          <w:bCs/>
          <w:sz w:val="24"/>
          <w:szCs w:val="24"/>
          <w:lang w:val="de-DE"/>
        </w:rPr>
        <w:t>, Julia Seeber</w:t>
      </w:r>
      <w:r w:rsidRPr="0003641A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t>1,2</w:t>
      </w:r>
      <w:r w:rsidRPr="0003641A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softHyphen/>
      </w:r>
      <w:r w:rsidRPr="0003641A">
        <w:rPr>
          <w:rFonts w:ascii="Times New Roman" w:hAnsi="Times New Roman" w:cs="Times New Roman"/>
          <w:b/>
          <w:bCs/>
          <w:sz w:val="24"/>
          <w:szCs w:val="24"/>
          <w:lang w:val="de-DE"/>
        </w:rPr>
        <w:t>, Michael Steinwandter</w:t>
      </w:r>
      <w:r w:rsidRPr="0003641A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de-DE"/>
        </w:rPr>
        <w:t>,</w:t>
      </w:r>
      <w:r w:rsidRPr="00407CBE">
        <w:rPr>
          <w:rFonts w:ascii="Times New Roman" w:hAnsi="Times New Roman" w:cs="Times New Roman"/>
          <w:b/>
          <w:sz w:val="24"/>
          <w:szCs w:val="24"/>
          <w:lang w:val="de-DE"/>
        </w:rPr>
        <w:t>*</w:t>
      </w:r>
    </w:p>
    <w:p w14:paraId="7E5753C7" w14:textId="77777777" w:rsidR="00AF1AA1" w:rsidRPr="005E3131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5E3131">
        <w:rPr>
          <w:rFonts w:ascii="Times New Roman" w:hAnsi="Times New Roman" w:cs="Times New Roman"/>
          <w:sz w:val="24"/>
          <w:szCs w:val="24"/>
          <w:lang w:val="de-DE"/>
        </w:rPr>
        <w:t xml:space="preserve">1 Institute for Alpine Environment, Eurac Research, Viale </w:t>
      </w:r>
      <w:proofErr w:type="spellStart"/>
      <w:r w:rsidRPr="005E3131">
        <w:rPr>
          <w:rFonts w:ascii="Times New Roman" w:hAnsi="Times New Roman" w:cs="Times New Roman"/>
          <w:sz w:val="24"/>
          <w:szCs w:val="24"/>
          <w:lang w:val="de-DE"/>
        </w:rPr>
        <w:t>Druso</w:t>
      </w:r>
      <w:proofErr w:type="spellEnd"/>
      <w:r w:rsidRPr="005E3131">
        <w:rPr>
          <w:rFonts w:ascii="Times New Roman" w:hAnsi="Times New Roman" w:cs="Times New Roman"/>
          <w:sz w:val="24"/>
          <w:szCs w:val="24"/>
          <w:lang w:val="de-DE"/>
        </w:rPr>
        <w:t xml:space="preserve"> 1, 39100 Bozen/</w:t>
      </w:r>
      <w:proofErr w:type="spellStart"/>
      <w:r w:rsidRPr="005E3131">
        <w:rPr>
          <w:rFonts w:ascii="Times New Roman" w:hAnsi="Times New Roman" w:cs="Times New Roman"/>
          <w:sz w:val="24"/>
          <w:szCs w:val="24"/>
          <w:lang w:val="de-DE"/>
        </w:rPr>
        <w:t>Bolzano</w:t>
      </w:r>
      <w:proofErr w:type="spellEnd"/>
      <w:r w:rsidRPr="005E3131">
        <w:rPr>
          <w:rFonts w:ascii="Times New Roman" w:hAnsi="Times New Roman" w:cs="Times New Roman"/>
          <w:sz w:val="24"/>
          <w:szCs w:val="24"/>
          <w:lang w:val="de-DE"/>
        </w:rPr>
        <w:t>, Italy</w:t>
      </w:r>
    </w:p>
    <w:p w14:paraId="7735F752" w14:textId="77777777" w:rsidR="00AF1AA1" w:rsidRPr="00407CBE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BE">
        <w:rPr>
          <w:rFonts w:ascii="Times New Roman" w:hAnsi="Times New Roman" w:cs="Times New Roman"/>
          <w:sz w:val="24"/>
          <w:szCs w:val="24"/>
        </w:rPr>
        <w:t xml:space="preserve">2 Universität Innsbruck, Department of Ecology, </w:t>
      </w:r>
      <w:proofErr w:type="spellStart"/>
      <w:r w:rsidRPr="00407CBE">
        <w:rPr>
          <w:rFonts w:ascii="Times New Roman" w:hAnsi="Times New Roman" w:cs="Times New Roman"/>
          <w:sz w:val="24"/>
          <w:szCs w:val="24"/>
        </w:rPr>
        <w:t>Technikerstrasse</w:t>
      </w:r>
      <w:proofErr w:type="spellEnd"/>
      <w:r w:rsidRPr="00407CBE">
        <w:rPr>
          <w:rFonts w:ascii="Times New Roman" w:hAnsi="Times New Roman" w:cs="Times New Roman"/>
          <w:sz w:val="24"/>
          <w:szCs w:val="24"/>
        </w:rPr>
        <w:t xml:space="preserve"> 25, 6020 Innsbruck, Austria</w:t>
      </w:r>
    </w:p>
    <w:p w14:paraId="6C5DF2B5" w14:textId="77777777" w:rsidR="00AF1AA1" w:rsidRPr="00407CBE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CBE">
        <w:rPr>
          <w:rFonts w:ascii="Times New Roman" w:hAnsi="Times New Roman" w:cs="Times New Roman"/>
          <w:sz w:val="24"/>
          <w:szCs w:val="24"/>
        </w:rPr>
        <w:t>* Corresponding author: michael.steinwandter@eurac.edu</w:t>
      </w:r>
    </w:p>
    <w:p w14:paraId="6B34F593" w14:textId="77777777" w:rsidR="00AF1AA1" w:rsidRDefault="00AF1AA1" w:rsidP="00AF1AA1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BFA8EB" w14:textId="5DEA9571" w:rsidR="00D219B8" w:rsidRDefault="00AF1AA1" w:rsidP="0071632C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535">
        <w:rPr>
          <w:rFonts w:ascii="Times New Roman" w:hAnsi="Times New Roman" w:cs="Times New Roman"/>
          <w:sz w:val="24"/>
          <w:szCs w:val="24"/>
          <w:u w:val="single"/>
        </w:rPr>
        <w:t>Type of submission:</w:t>
      </w:r>
      <w:r>
        <w:rPr>
          <w:rFonts w:ascii="Times New Roman" w:hAnsi="Times New Roman" w:cs="Times New Roman"/>
          <w:sz w:val="24"/>
          <w:szCs w:val="24"/>
        </w:rPr>
        <w:t xml:space="preserve"> Article</w:t>
      </w:r>
      <w:r w:rsidR="007163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9D1E4B" w14:textId="491833CF" w:rsidR="004043F8" w:rsidRDefault="004043F8" w:rsidP="00AF1AA1">
      <w:pPr>
        <w:rPr>
          <w:lang w:val="en-GB"/>
        </w:rPr>
      </w:pPr>
      <w:r w:rsidRPr="004043F8">
        <w:rPr>
          <w:rFonts w:ascii="Times New Roman" w:hAnsi="Times New Roman" w:cs="Times New Roman"/>
          <w:sz w:val="24"/>
          <w:szCs w:val="24"/>
          <w:u w:val="single"/>
        </w:rPr>
        <w:t>DOI: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F34C29" w:rsidRPr="0059082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10.25674/so95iss3id338</w:t>
        </w:r>
      </w:hyperlink>
      <w:r w:rsidR="00060A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4E67F" w14:textId="77777777" w:rsidR="00D219B8" w:rsidRDefault="00D219B8">
      <w:pPr>
        <w:rPr>
          <w:lang w:val="en-GB"/>
        </w:rPr>
      </w:pPr>
    </w:p>
    <w:p w14:paraId="49FB8EF7" w14:textId="72C889B0" w:rsidR="00D219B8" w:rsidRDefault="00522EAC">
      <w:pPr>
        <w:rPr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2571961" wp14:editId="557CDBA7">
            <wp:extent cx="6645910" cy="33229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4DB5D" w14:textId="2708FB02" w:rsidR="0059609C" w:rsidRPr="006847BC" w:rsidRDefault="00E17E8F" w:rsidP="0059609C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Figure </w:t>
      </w:r>
      <w:r w:rsidR="00AF4329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1</w:t>
      </w:r>
      <w:r w:rsidR="00DE7498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Photos of the study area of Barbian/</w:t>
      </w:r>
      <w:proofErr w:type="spellStart"/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Barbiano</w:t>
      </w:r>
      <w:proofErr w:type="spellEnd"/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, South Tyrol (Italy) with an extensively managed meadow and the </w:t>
      </w:r>
      <w:r w:rsidR="00B643CB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abrupt shift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</w:t>
      </w:r>
      <w:r w:rsidR="004C0A4E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to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the </w:t>
      </w:r>
      <w:r w:rsidR="00BF675B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mixed 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forest.</w:t>
      </w:r>
      <w:r w:rsidRPr="006847B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(</w:t>
      </w:r>
      <w:r w:rsidR="00BF675B" w:rsidRPr="00DE7498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)</w:t>
      </w:r>
      <w:r w:rsidR="00BF675B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59609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Overview of the plot</w:t>
      </w:r>
      <w:r w:rsidR="00BF675B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EH1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.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(</w:t>
      </w:r>
      <w:r w:rsidR="00D250BD" w:rsidRPr="00DE7498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B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)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A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pitfall trap installed in the </w:t>
      </w:r>
      <w:r w:rsidR="0049602E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extensively managed 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meadow</w:t>
      </w:r>
      <w:r w:rsidR="0049602E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plot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(‘MM’)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.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(</w:t>
      </w:r>
      <w:r w:rsidR="00D250BD" w:rsidRPr="00DE7498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C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)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D359D6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A</w:t>
      </w:r>
      <w:r w:rsidR="00D250BD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pitfall trap installed in the mixed forest</w:t>
      </w:r>
      <w:r w:rsidR="0049602E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plot (‘FF’). </w:t>
      </w:r>
      <w:r w:rsidR="0059609C" w:rsidRPr="006847B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(</w:t>
      </w:r>
      <w:r w:rsidR="0059609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P</w:t>
      </w:r>
      <w:r w:rsidR="0059609C" w:rsidRPr="006847B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hoto credit</w:t>
      </w:r>
      <w:r w:rsidR="0059609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s</w:t>
      </w:r>
      <w:r w:rsidR="0059609C" w:rsidRPr="006847BC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: Michael Steinwandter).</w:t>
      </w:r>
    </w:p>
    <w:p w14:paraId="563A035B" w14:textId="54104CC9" w:rsidR="00E17E8F" w:rsidRPr="006847BC" w:rsidRDefault="00E17E8F" w:rsidP="00E17E8F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0617FB8A" w14:textId="77777777" w:rsidR="00AF1AA1" w:rsidRPr="00D90ACC" w:rsidRDefault="00AF1AA1">
      <w:pPr>
        <w:rPr>
          <w:lang w:val="en-GB"/>
        </w:rPr>
      </w:pPr>
    </w:p>
    <w:p w14:paraId="2E4EB104" w14:textId="77777777" w:rsidR="00AF1AA1" w:rsidRDefault="00AF1AA1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  <w:br w:type="page"/>
      </w:r>
    </w:p>
    <w:p w14:paraId="2E5F6A06" w14:textId="76BA1CA3" w:rsidR="00D32F5D" w:rsidRDefault="00D32F5D" w:rsidP="00FB7455">
      <w:pPr>
        <w:jc w:val="center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noProof/>
          <w:color w:val="44546A" w:themeColor="text2"/>
          <w:sz w:val="24"/>
          <w:szCs w:val="24"/>
          <w:lang w:val="de-DE" w:eastAsia="de-DE"/>
        </w:rPr>
        <w:lastRenderedPageBreak/>
        <w:drawing>
          <wp:inline distT="0" distB="0" distL="0" distR="0" wp14:anchorId="5CE98FAD" wp14:editId="354BDFD9">
            <wp:extent cx="6660000" cy="3330000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3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446B" w14:textId="2E682CE0" w:rsidR="00E267BF" w:rsidRDefault="00D32F5D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Figure </w:t>
      </w:r>
      <w:r w:rsidR="00D76EB0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</w:t>
      </w:r>
      <w:r w:rsidR="00D05101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2</w:t>
      </w:r>
      <w:r w:rsidR="00A46128"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6F6D7B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Unconstrained Detrended Canonical Analyses (DCA) of log-transformed ground-dwelling macro-invertebrate abundances from montane meadows and mixed forests in South Tyrol, Italy.</w:t>
      </w:r>
      <w:r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Each data point represents a pitfall trap along a linear transect starting from extensive meadows (‘MM’</w:t>
      </w:r>
      <w:r w:rsidR="005535CC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,</w:t>
      </w:r>
      <w:r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‘M’, squares) </w:t>
      </w:r>
      <w:r w:rsidR="00B70112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across an abrupt ecotone </w:t>
      </w:r>
      <w:r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(‘E’, diamonds) towards mixed forest stands (‘F’</w:t>
      </w:r>
      <w:r w:rsidR="005535CC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,</w:t>
      </w:r>
      <w:r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‘FF’, circles). The point size depicts the number of taxa.</w:t>
      </w:r>
      <w:r w:rsidR="004043F8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</w:t>
      </w:r>
      <w:r w:rsidR="00D359D6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(</w:t>
      </w:r>
      <w:r w:rsidR="004043F8" w:rsidRPr="00A46128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 w:eastAsia="en-GB"/>
        </w:rPr>
        <w:t>A</w:t>
      </w:r>
      <w:r w:rsidR="00D359D6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)</w:t>
      </w:r>
      <w:r w:rsidR="004043F8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Total fauna at family level</w:t>
      </w:r>
      <w:r w:rsidR="00D359D6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.</w:t>
      </w:r>
      <w:r w:rsidR="004043F8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</w:t>
      </w:r>
      <w:r w:rsidR="00D359D6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(</w:t>
      </w:r>
      <w:r w:rsidR="004043F8" w:rsidRPr="00A46128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 w:eastAsia="en-GB"/>
        </w:rPr>
        <w:t>B</w:t>
      </w:r>
      <w:r w:rsidR="00D359D6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)</w:t>
      </w:r>
      <w:r w:rsidR="004043F8" w:rsidRPr="00A46128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Araneae at species level.</w:t>
      </w:r>
    </w:p>
    <w:p w14:paraId="67FDFE66" w14:textId="661A791E" w:rsidR="00E267BF" w:rsidRDefault="00E267BF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00B83C6E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240099B7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4B755989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34068A65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3EFD15FA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692558DD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171AFF13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7EF89956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6CFF4A5E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385D5F16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683F966F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0FC1368C" w14:textId="77777777" w:rsidR="00216433" w:rsidRDefault="00216433">
      <w:pPr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2E310A28" w14:textId="3054F3A5" w:rsidR="00216433" w:rsidRPr="00A46128" w:rsidRDefault="00216433" w:rsidP="00216433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Fi</w:t>
      </w:r>
      <w:r w:rsidR="00A46128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gure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A3</w:t>
      </w:r>
      <w:r w:rsidR="00A46128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Overview of indicator taxa ground-dwelling macro-invertebrate abundances from montane meadows and mixed forests in South Tyrol, Italy.</w:t>
      </w:r>
      <w:r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 xml:space="preserve">The data is on family level and comes from pitfall traps along a linear transect from extensively meadows (‘MM’, ‘M’, squares) across an abrupt ecotone (‘E’, diamonds) towards mixed forest stands (‘F’, ‘FF’, circles). The colour code indicates the </w:t>
      </w:r>
      <w:proofErr w:type="spellStart"/>
      <w:r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>IndVal</w:t>
      </w:r>
      <w:proofErr w:type="spellEnd"/>
      <w:r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 xml:space="preserve"> values (see colour bar), the squared ellipses a significance at p &lt; 0.05.</w:t>
      </w:r>
    </w:p>
    <w:p w14:paraId="4EE6FB7D" w14:textId="397066C2" w:rsidR="00D32F5D" w:rsidRDefault="0064064F" w:rsidP="0064064F">
      <w:pPr>
        <w:pStyle w:val="NoSpacing"/>
        <w:spacing w:line="360" w:lineRule="auto"/>
        <w:jc w:val="center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64064F">
        <w:rPr>
          <w:rFonts w:ascii="Times New Roman" w:hAnsi="Times New Roman" w:cs="Times New Roman"/>
          <w:noProof/>
          <w:color w:val="44546A" w:themeColor="text2"/>
          <w:sz w:val="24"/>
          <w:szCs w:val="24"/>
          <w:lang w:val="de-DE" w:eastAsia="de-DE"/>
        </w:rPr>
        <w:lastRenderedPageBreak/>
        <w:drawing>
          <wp:inline distT="0" distB="0" distL="0" distR="0" wp14:anchorId="2822E004" wp14:editId="2F62EFC7">
            <wp:extent cx="6239510" cy="9777312"/>
            <wp:effectExtent l="0" t="0" r="8890" b="0"/>
            <wp:docPr id="240413025" name="Picture 2404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13025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510" cy="977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DD4CF" w14:textId="77777777" w:rsidR="0064064F" w:rsidRDefault="0064064F" w:rsidP="0064064F">
      <w:pPr>
        <w:pStyle w:val="NoSpacing"/>
        <w:spacing w:line="360" w:lineRule="auto"/>
        <w:jc w:val="center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094878D6" w14:textId="77777777" w:rsidR="00216433" w:rsidRDefault="00216433" w:rsidP="00216433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</w:pPr>
      <w:r>
        <w:rPr>
          <w:noProof/>
          <w:lang w:val="de-DE" w:eastAsia="de-DE"/>
        </w:rPr>
        <w:drawing>
          <wp:inline distT="0" distB="0" distL="0" distR="0" wp14:anchorId="1D18BC4B" wp14:editId="58FC37ED">
            <wp:extent cx="6640021" cy="2301873"/>
            <wp:effectExtent l="0" t="0" r="0" b="3810"/>
            <wp:docPr id="2" name="Picture 2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21" cy="230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04F35" w14:textId="6564CF80" w:rsidR="00216433" w:rsidRPr="00A46128" w:rsidRDefault="00216433" w:rsidP="00216433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</w:pP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Figure A4</w:t>
      </w:r>
      <w:r w:rsidR="00A46128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  <w:t xml:space="preserve">Abundance-based accumulation curves for ground-dwelling macro-invertebrates 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from montane meadows and mixed forests in South Tyrol, Italy.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  <w:t xml:space="preserve"> </w:t>
      </w:r>
      <w:r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>The data is on family level and comes from pitfall traps along a linear transect from extensively meadows (‘MM’, ‘M’, squares) across an abrupt ecotone (‘E’, diamonds) towards mixed forest stands (‘F’, ‘FF’, circles). The curves show from left to right: the sampling coverage,  taxa and species richness (Hill number q=0), Shannon (q=1) and Simpson diversity (q=2).</w:t>
      </w:r>
      <w:r w:rsidR="006328D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 xml:space="preserve"> This figure </w:t>
      </w:r>
      <w:r w:rsid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>(</w:t>
      </w:r>
      <w:r w:rsidR="00A46128" w:rsidRPr="00A46128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/>
        </w:rPr>
        <w:t>C</w:t>
      </w:r>
      <w:r w:rsid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>)</w:t>
      </w:r>
      <w:r w:rsidR="006328D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 xml:space="preserve"> is a supplement to </w:t>
      </w:r>
      <w:r w:rsidR="00B92FC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/>
        </w:rPr>
        <w:t>Figure 4 from the main text.</w:t>
      </w:r>
    </w:p>
    <w:p w14:paraId="1FF3B741" w14:textId="77777777" w:rsidR="00F112F9" w:rsidRDefault="00F112F9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475D6D75" w14:textId="77777777" w:rsidR="00216433" w:rsidRDefault="00216433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52D7FA42" w14:textId="77777777" w:rsidR="009333B5" w:rsidRDefault="009333B5" w:rsidP="00D85DAA">
      <w:pPr>
        <w:pStyle w:val="NoSpacing"/>
        <w:spacing w:line="360" w:lineRule="auto"/>
        <w:jc w:val="center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bCs/>
          <w:noProof/>
          <w:color w:val="44546A" w:themeColor="text2"/>
          <w:sz w:val="24"/>
          <w:szCs w:val="24"/>
          <w:lang w:val="de-DE" w:eastAsia="de-DE"/>
        </w:rPr>
        <w:drawing>
          <wp:inline distT="0" distB="0" distL="0" distR="0" wp14:anchorId="35264513" wp14:editId="31AAEF60">
            <wp:extent cx="5400000" cy="3580204"/>
            <wp:effectExtent l="0" t="0" r="0" b="127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80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A27F" w14:textId="2EF2C66E" w:rsidR="009333B5" w:rsidRPr="00A46128" w:rsidRDefault="009333B5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Fig</w:t>
      </w:r>
      <w:r w:rsidR="00A46128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ure </w:t>
      </w:r>
      <w:r w:rsidR="00AF4329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</w:t>
      </w:r>
      <w:r w:rsidR="0064064F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5</w:t>
      </w:r>
      <w:r w:rsidR="00A46128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Proportion of Red List status of </w:t>
      </w:r>
      <w:r w:rsidR="0064293E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Araneae and Formicidae species from montane meadows and mixed forests in South Tyrol, Italy.</w:t>
      </w:r>
      <w:r w:rsidR="0064293E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550539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The colour codes </w:t>
      </w:r>
      <w:r w:rsidR="0000504E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correspond</w:t>
      </w:r>
      <w:r w:rsidR="00550539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00504E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to </w:t>
      </w:r>
      <w:r w:rsidR="00550539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the official IUCN Red List categories. </w:t>
      </w:r>
      <w:r w:rsidR="0000504E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The</w:t>
      </w:r>
      <w:r w:rsidR="0017581F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Red List of South Tyrol</w:t>
      </w:r>
      <w:r w:rsidR="0000504E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was used for Araneae</w:t>
      </w:r>
      <w:r w:rsidR="0017581F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(</w:t>
      </w:r>
      <w:r w:rsidR="00D74D0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Gapp 1994) </w:t>
      </w:r>
      <w:r w:rsidR="00E56269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and the Red List of Germany </w:t>
      </w:r>
      <w:r w:rsidR="00272EB5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for Formicidae </w:t>
      </w:r>
      <w:r w:rsidR="00E56269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(Seifert 2018).</w:t>
      </w:r>
      <w:r w:rsidR="00D937D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NE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,</w:t>
      </w:r>
      <w:r w:rsidR="00D937D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not evaluated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;</w:t>
      </w:r>
      <w:r w:rsidR="00D937D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LC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,</w:t>
      </w:r>
      <w:r w:rsidR="00D937D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least concern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;</w:t>
      </w:r>
      <w:r w:rsidR="00D937D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NT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,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near threatened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;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VU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,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vulnerable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;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EN</w:t>
      </w:r>
      <w:r w:rsidR="004D4F34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>,</w:t>
      </w:r>
      <w:r w:rsidR="00B43630" w:rsidRPr="00A46128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endangered.</w:t>
      </w:r>
    </w:p>
    <w:p w14:paraId="79A98006" w14:textId="77777777" w:rsidR="009333B5" w:rsidRPr="00A46128" w:rsidRDefault="009333B5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16"/>
          <w:szCs w:val="16"/>
          <w:lang w:val="en-GB" w:eastAsia="en-GB"/>
        </w:rPr>
      </w:pPr>
    </w:p>
    <w:p w14:paraId="258C4A87" w14:textId="77777777" w:rsidR="00272EB5" w:rsidRPr="00272EB5" w:rsidRDefault="00272EB5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44546A" w:themeColor="text2"/>
          <w:sz w:val="8"/>
          <w:szCs w:val="8"/>
          <w:lang w:val="en-GB" w:eastAsia="en-GB"/>
        </w:rPr>
      </w:pPr>
    </w:p>
    <w:p w14:paraId="4DC78C46" w14:textId="77777777" w:rsidR="00B92FC0" w:rsidRDefault="00B92FC0" w:rsidP="0084376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</w:pPr>
    </w:p>
    <w:p w14:paraId="6FF9D2CE" w14:textId="029D85A5" w:rsidR="00843764" w:rsidRPr="00834889" w:rsidRDefault="00843764" w:rsidP="00843764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Table A1</w:t>
      </w:r>
      <w:r w:rsidR="00834889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Results of a PERMANOVAs (permutational multivariate analysis of variance) with post-hoc tests of ground-dwelling macro-invertebrate abundances from montane meadows and mixed forests in South Tyrol, Italy.</w:t>
      </w:r>
      <w:r w:rsidRPr="00834889"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  <w:t xml:space="preserve"> Data comes from pitfall traps along a linear transect starting from extensive meadows (‘MM’, ‘M’) across an abrupt ecotone (‘E’) towards mixed forest stands (‘F’, ‘FF’). p-levels: * &lt; 0.05, ** &lt; 0.01, *** &lt; 0.001, ns = not significant.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43764" w:rsidRPr="00C307AB" w14:paraId="52BB9C7C" w14:textId="77777777" w:rsidTr="004449D9">
        <w:trPr>
          <w:trHeight w:val="397"/>
        </w:trPr>
        <w:tc>
          <w:tcPr>
            <w:tcW w:w="26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19152E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Comparisons</w:t>
            </w:r>
          </w:p>
        </w:tc>
        <w:tc>
          <w:tcPr>
            <w:tcW w:w="26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4E78BB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F-value</w:t>
            </w:r>
          </w:p>
        </w:tc>
        <w:tc>
          <w:tcPr>
            <w:tcW w:w="26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7A4A70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p-value</w:t>
            </w:r>
          </w:p>
        </w:tc>
        <w:tc>
          <w:tcPr>
            <w:tcW w:w="26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86A6D9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Significance levels</w:t>
            </w:r>
          </w:p>
        </w:tc>
      </w:tr>
      <w:tr w:rsidR="00843764" w:rsidRPr="00C307AB" w14:paraId="3DFE049E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F3018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94C389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1.7773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1E4F2A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0.110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FDA7F" w14:textId="4003E4D2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764" w:rsidRPr="00C307AB" w14:paraId="6C4877A1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3EA01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50294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6.3300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0B5EB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0.001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FBD29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43764" w:rsidRPr="00C307AB" w14:paraId="2521841F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23BFF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47DAD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6.0239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6401A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bdr w:val="none" w:sz="0" w:space="0" w:color="auto" w:frame="1"/>
                <w:lang w:eastAsia="en-US"/>
                <w14:ligatures w14:val="none"/>
              </w:rPr>
              <w:t>0.001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5C84A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43764" w:rsidRPr="00C307AB" w14:paraId="63F4E814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651F3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28758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8.5645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F15AB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4F296B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43764" w:rsidRPr="00C307AB" w14:paraId="49E76814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82AEC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3698A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4.6762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4A9C0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103B1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43764" w:rsidRPr="00C307AB" w14:paraId="0A512924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0ABBE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9881E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4.1079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B68C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0.002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2F5EC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</w:t>
            </w:r>
          </w:p>
        </w:tc>
      </w:tr>
      <w:tr w:rsidR="00843764" w:rsidRPr="00C307AB" w14:paraId="14B9725F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40BB7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6249D1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5.9418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B6A4B3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955B3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</w:p>
        </w:tc>
      </w:tr>
      <w:tr w:rsidR="00843764" w:rsidRPr="00C307AB" w14:paraId="519D68DD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55EC9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2084E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1.8943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57685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0.117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0B285" w14:textId="4EA7FB6A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43764" w:rsidRPr="00C307AB" w14:paraId="399B9BA3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CCA3E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76BD7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3.0242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0DD3D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44798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</w:tr>
      <w:tr w:rsidR="00843764" w:rsidRPr="00C307AB" w14:paraId="39B5A738" w14:textId="77777777" w:rsidTr="004449D9">
        <w:trPr>
          <w:trHeight w:val="397"/>
        </w:trPr>
        <w:tc>
          <w:tcPr>
            <w:tcW w:w="26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1AE9B27" w14:textId="77777777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↔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‘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FF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282DFF7" w14:textId="6D333083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0.6139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1D6D46F" w14:textId="77777777" w:rsidR="00843764" w:rsidRPr="00C307AB" w:rsidRDefault="00843764" w:rsidP="004449D9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0.933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A067AA" w14:textId="469C64DD" w:rsidR="00843764" w:rsidRPr="00C307AB" w:rsidRDefault="00843764" w:rsidP="004449D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307A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proofErr w:type="spellEnd"/>
            <w:r w:rsidR="008221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8DCED9B" w14:textId="77777777" w:rsidR="00843764" w:rsidRPr="006847BC" w:rsidRDefault="00843764" w:rsidP="00843764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</w:p>
    <w:p w14:paraId="256971D6" w14:textId="77777777" w:rsidR="0064064F" w:rsidRDefault="0064064F">
      <w:pP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</w:pPr>
      <w:r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br w:type="page"/>
      </w:r>
    </w:p>
    <w:p w14:paraId="27389129" w14:textId="1C37643A" w:rsidR="00812BFC" w:rsidRPr="006847BC" w:rsidRDefault="00812BFC" w:rsidP="00812BFC">
      <w:pPr>
        <w:pStyle w:val="NoSpacing"/>
        <w:spacing w:line="360" w:lineRule="auto"/>
        <w:jc w:val="both"/>
        <w:rPr>
          <w:rFonts w:ascii="Times New Roman" w:hAnsi="Times New Roman" w:cs="Times New Roman"/>
          <w:color w:val="44546A" w:themeColor="text2"/>
          <w:sz w:val="24"/>
          <w:szCs w:val="24"/>
          <w:lang w:val="en-GB" w:eastAsia="en-GB"/>
        </w:rPr>
      </w:pP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lastRenderedPageBreak/>
        <w:t>Table A</w:t>
      </w:r>
      <w:r w:rsidR="00843764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2</w:t>
      </w:r>
      <w:r w:rsidR="00834889"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>.</w:t>
      </w:r>
      <w:r w:rsidRPr="00FC242C"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  <w:t xml:space="preserve"> Mean biodiversity indices and standard deviation (in parentheses) of ground-dwelling macro-invertebrates from montane meadows and mixed forests in South Tyrol, Italy.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 The data come from pitfall traps along linear transects starting from extensively managed meadows (‘MM’, ‘M’) across sharp and abrupt ecotones (‘E’) towards mixed forest stands (‘F’, ‘FF’). 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Biodiversity indices were calculated: </w:t>
      </w:r>
      <w:r w:rsidR="00995011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(</w:t>
      </w:r>
      <w:r w:rsidRPr="00834889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/>
        </w:rPr>
        <w:t>A</w:t>
      </w:r>
      <w:r w:rsidR="00995011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)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I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ncluding all taxa at the highest available resolution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.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(</w:t>
      </w:r>
      <w:r w:rsidRPr="00834889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/>
        </w:rPr>
        <w:t>B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)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A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t family level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.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(</w:t>
      </w:r>
      <w:r w:rsidRPr="00834889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/>
        </w:rPr>
        <w:t>C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)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F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or Araneae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.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(</w:t>
      </w:r>
      <w:r w:rsidRPr="00834889">
        <w:rPr>
          <w:rFonts w:ascii="Times New Roman" w:hAnsi="Times New Roman" w:cs="Times New Roman"/>
          <w:b/>
          <w:color w:val="44546A" w:themeColor="text2"/>
          <w:sz w:val="24"/>
          <w:szCs w:val="24"/>
          <w:lang w:val="en-GB"/>
        </w:rPr>
        <w:t>D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)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Formicidae at species level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.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 </w:t>
      </w:r>
      <w:r w:rsidR="005F1940"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>T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/>
        </w:rPr>
        <w:t xml:space="preserve">he number of taxa is given in parenthesis in the titles. 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 xml:space="preserve">Results of ANOVAs and Tukey’s HSD tests are given for significant differences. n = 9; </w:t>
      </w:r>
      <w:r w:rsidRPr="00834889">
        <w:rPr>
          <w:rFonts w:ascii="Times New Roman" w:hAnsi="Times New Roman" w:cs="Times New Roman"/>
          <w:bCs/>
          <w:i/>
          <w:iCs/>
          <w:color w:val="44546A" w:themeColor="text2"/>
          <w:sz w:val="24"/>
          <w:szCs w:val="24"/>
          <w:lang w:val="en-GB" w:eastAsia="en-GB"/>
        </w:rPr>
        <w:t>p</w:t>
      </w:r>
      <w:r w:rsidRPr="00834889">
        <w:rPr>
          <w:rFonts w:ascii="Times New Roman" w:hAnsi="Times New Roman" w:cs="Times New Roman"/>
          <w:bCs/>
          <w:color w:val="44546A" w:themeColor="text2"/>
          <w:sz w:val="24"/>
          <w:szCs w:val="24"/>
          <w:lang w:val="en-GB" w:eastAsia="en-GB"/>
        </w:rPr>
        <w:t>-levels: * &lt; 0.05, ** &lt; 0.01, *** &lt; 0.001.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028"/>
        <w:gridCol w:w="705"/>
        <w:gridCol w:w="865"/>
        <w:gridCol w:w="705"/>
        <w:gridCol w:w="865"/>
        <w:gridCol w:w="705"/>
        <w:gridCol w:w="865"/>
        <w:gridCol w:w="705"/>
        <w:gridCol w:w="865"/>
        <w:gridCol w:w="705"/>
        <w:gridCol w:w="865"/>
        <w:gridCol w:w="644"/>
      </w:tblGrid>
      <w:tr w:rsidR="00812BFC" w:rsidRPr="006847BC" w14:paraId="7B86C907" w14:textId="77777777" w:rsidTr="00843764">
        <w:trPr>
          <w:trHeight w:val="329"/>
        </w:trPr>
        <w:tc>
          <w:tcPr>
            <w:tcW w:w="964" w:type="pct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02586DF" w14:textId="32797BB2" w:rsidR="00812BFC" w:rsidRPr="006847BC" w:rsidRDefault="00995011" w:rsidP="007F23C2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(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A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)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All taxa (157)</w:t>
            </w: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AB3DC98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‘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MM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’</w:t>
            </w: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nil"/>
              <w:right w:val="dash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22AD46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‘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’</w:t>
            </w: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dashed" w:sz="4" w:space="0" w:color="auto"/>
              <w:right w:val="dashed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A5E5297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‘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’</w:t>
            </w: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dashed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F931D81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‘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’</w:t>
            </w:r>
          </w:p>
        </w:tc>
        <w:tc>
          <w:tcPr>
            <w:tcW w:w="746" w:type="pct"/>
            <w:gridSpan w:val="2"/>
            <w:tcBorders>
              <w:top w:val="single" w:sz="12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DFD5FA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‘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’</w:t>
            </w:r>
          </w:p>
        </w:tc>
        <w:tc>
          <w:tcPr>
            <w:tcW w:w="307" w:type="pct"/>
            <w:tcBorders>
              <w:top w:val="single" w:sz="12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B2091D2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p</w:t>
            </w:r>
          </w:p>
        </w:tc>
      </w:tr>
      <w:tr w:rsidR="00812BFC" w:rsidRPr="006847BC" w14:paraId="125B0C1D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040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Taxa richness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695B9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21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00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E1ACCEC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534572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24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44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6400F9D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59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E8D0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27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67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55F5BF34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B5106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44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43D39A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19A903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20</w:t>
            </w: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44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D1D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700521D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1B775CC1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C6563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Shannon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FA714B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2.205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ED8F40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638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17A48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735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A10FC4E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AC2DED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292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006AC50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586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154EA0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785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B7602A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508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94FA9CD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662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1EE5C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362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692093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37BA83F6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1FE5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Simpson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A6E7A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760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2BD39CD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05F547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93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143982FA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26797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759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432D0397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EF9BE3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81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33C19BF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100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B49CC3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EBFBB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(0.07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C3E2913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0DAD884B" w14:textId="77777777" w:rsidTr="00843764">
        <w:trPr>
          <w:trHeight w:val="329"/>
        </w:trPr>
        <w:tc>
          <w:tcPr>
            <w:tcW w:w="96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6547D7" w14:textId="77777777" w:rsidR="00812BFC" w:rsidRPr="00520360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520360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Unique taxa</w:t>
            </w:r>
          </w:p>
        </w:tc>
        <w:tc>
          <w:tcPr>
            <w:tcW w:w="746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81C3EC" w14:textId="77777777" w:rsidR="00812BFC" w:rsidRPr="00520360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20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645ECC8" w14:textId="77777777" w:rsidR="00812BFC" w:rsidRPr="00520360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520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16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03998967" w14:textId="77777777" w:rsidR="00812BFC" w:rsidRPr="00520360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10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38F89B" w14:textId="77777777" w:rsidR="00812BFC" w:rsidRPr="00520360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20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61107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5203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30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E7EE4A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16A79C34" w14:textId="77777777" w:rsidTr="00843764">
        <w:trPr>
          <w:trHeight w:val="329"/>
        </w:trPr>
        <w:tc>
          <w:tcPr>
            <w:tcW w:w="96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525EF1" w14:textId="5424F2E7" w:rsidR="00812BFC" w:rsidRPr="00AA0E2C" w:rsidRDefault="005F1940" w:rsidP="007F23C2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(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B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)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Family level (66)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111825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2ED8200E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3452800B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C07005C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A5A583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CB4F22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0039E7E0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29FE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Taxa richness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7CA77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89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1F253A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EF6B7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DE3EE6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78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3C3E829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EF6B7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24E77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44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33D1CAA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EF6B7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58488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19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33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E23C8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EF6B7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39D633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16</w:t>
            </w: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33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285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EF6B77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0A83659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  <w:t>**</w:t>
            </w:r>
          </w:p>
        </w:tc>
      </w:tr>
      <w:tr w:rsidR="00812BFC" w:rsidRPr="006847BC" w14:paraId="231E8AEA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3372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Shannon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F89AA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756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70FA2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3A6BC2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271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1744E265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455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AE0C57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066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581C42AA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527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366486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75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BB50AD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436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13018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415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25B5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275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8C68664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754D04E0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EBA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Simpson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344BC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95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4C9AB0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152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D73A04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28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DD96A77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099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64E38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749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0837EE7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178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A84579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60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57E1FFA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8200D5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29D9EC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65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F900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2605941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27B2688D" w14:textId="77777777" w:rsidTr="00843764">
        <w:trPr>
          <w:trHeight w:val="329"/>
        </w:trPr>
        <w:tc>
          <w:tcPr>
            <w:tcW w:w="96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C105BB" w14:textId="77777777" w:rsidR="00812BFC" w:rsidRPr="00752356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752356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Unique species</w:t>
            </w:r>
          </w:p>
        </w:tc>
        <w:tc>
          <w:tcPr>
            <w:tcW w:w="746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6059041" w14:textId="77777777" w:rsidR="00812BFC" w:rsidRPr="00752356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523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E7BE5BB" w14:textId="77777777" w:rsidR="00812BFC" w:rsidRPr="00752356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622901C9" w14:textId="77777777" w:rsidR="00812BFC" w:rsidRPr="00752356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523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366777" w14:textId="77777777" w:rsidR="00812BFC" w:rsidRPr="00752356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752356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C2C33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30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A896EA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4036535B" w14:textId="77777777" w:rsidTr="00843764">
        <w:trPr>
          <w:trHeight w:val="329"/>
        </w:trPr>
        <w:tc>
          <w:tcPr>
            <w:tcW w:w="96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2619F06" w14:textId="05980189" w:rsidR="00812BFC" w:rsidRPr="00AA0E2C" w:rsidRDefault="005F1940" w:rsidP="007F23C2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(C)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</w:t>
            </w:r>
            <w:r w:rsidR="00812BFC" w:rsidRPr="00AA0E2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Araneae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(89)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1E6CB0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83C8F09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1647F076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0E0AE70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90FB25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2FF88F8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0FCE7745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ABE9" w14:textId="5D913EAE" w:rsidR="00812BFC" w:rsidRPr="006847BC" w:rsidRDefault="00DB17FB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Species</w:t>
            </w:r>
            <w:r w:rsidR="00812BFC"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richness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581263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33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BC64CD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17E84A9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56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DB415D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B6E02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33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02C111C2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D2E2B2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12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67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C4F93E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.44)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3E8D55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9</w:t>
            </w: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.</w:t>
            </w:r>
            <w:r w:rsidRPr="006847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  <w:t>00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E143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(3.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C6A9478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09D27DC0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243F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Shannon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B659E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682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A3166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561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69E7B0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073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28E1A13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F1A7BE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314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3BBD2726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665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93B1D9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2.4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64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71AB1E4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281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274C6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011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A7D9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419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052F6CB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5E9BE7A0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E479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Simpson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FFE73E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56F270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201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69FA66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01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5BEA7A2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086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31EE3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28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4C8D3B5A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180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2AD771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90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397EB88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49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633A64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23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FFBC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(0.07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946B3A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2782C3BD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619F0B21" w14:textId="77777777" w:rsidTr="00843764">
        <w:trPr>
          <w:trHeight w:val="329"/>
        </w:trPr>
        <w:tc>
          <w:tcPr>
            <w:tcW w:w="964" w:type="pct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11C749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Unique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species</w:t>
            </w:r>
          </w:p>
        </w:tc>
        <w:tc>
          <w:tcPr>
            <w:tcW w:w="746" w:type="pct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B16ED0C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6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2990C1AC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9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3162B4EF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8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C3F94F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4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0264A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307" w:type="pct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09AF82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7895D56B" w14:textId="77777777" w:rsidTr="00843764">
        <w:trPr>
          <w:trHeight w:val="329"/>
        </w:trPr>
        <w:tc>
          <w:tcPr>
            <w:tcW w:w="964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D7AE966" w14:textId="51768A07" w:rsidR="00812BFC" w:rsidRPr="006847BC" w:rsidRDefault="005F1940" w:rsidP="007F23C2">
            <w:pPr>
              <w:pStyle w:val="NoSpacing"/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(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D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)</w:t>
            </w:r>
            <w:r w:rsidR="00812BF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Formicidae (19)</w:t>
            </w:r>
          </w:p>
        </w:tc>
        <w:tc>
          <w:tcPr>
            <w:tcW w:w="746" w:type="pct"/>
            <w:gridSpan w:val="2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58C3EC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6B6114B7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dashed" w:sz="4" w:space="0" w:color="auto"/>
            </w:tcBorders>
            <w:shd w:val="clear" w:color="auto" w:fill="D9D9D9" w:themeFill="background1" w:themeFillShade="D9"/>
            <w:vAlign w:val="center"/>
          </w:tcPr>
          <w:p w14:paraId="0664A479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dashed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E067053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746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100D19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</w:p>
        </w:tc>
        <w:tc>
          <w:tcPr>
            <w:tcW w:w="30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AD355F7" w14:textId="77777777" w:rsidR="00812BFC" w:rsidRPr="001E434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  <w:tr w:rsidR="00812BFC" w:rsidRPr="006847BC" w14:paraId="7403CD42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97145" w14:textId="5FE3A565" w:rsidR="00812BFC" w:rsidRPr="006847BC" w:rsidRDefault="00DB17FB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Species</w:t>
            </w:r>
            <w:r w:rsidR="00812BFC"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 richness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EB203B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.44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40722C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24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7168A37A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89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56546094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9DEE9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33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5BB985FB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484EEF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55D967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56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8241D9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73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724FE5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44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F4280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53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2E706FD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604BC39F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436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Shannon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B4C2E0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712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A4D9E7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(0.4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848342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727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506AA90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493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CA5F0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236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3DAD88F5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473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6BF5E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008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59C62D2F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017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C044BC" w14:textId="77777777" w:rsidR="00812BFC" w:rsidRPr="00AA146E" w:rsidRDefault="00812BFC" w:rsidP="007F23C2">
            <w:pPr>
              <w:pStyle w:val="NoSpacing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9FE9" w14:textId="77777777" w:rsidR="00812BFC" w:rsidRPr="00AA146E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3188FA8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</w:t>
            </w:r>
          </w:p>
        </w:tc>
      </w:tr>
      <w:tr w:rsidR="00812BFC" w:rsidRPr="006847BC" w14:paraId="588BBD49" w14:textId="77777777" w:rsidTr="00843764">
        <w:trPr>
          <w:trHeight w:val="329"/>
        </w:trPr>
        <w:tc>
          <w:tcPr>
            <w:tcW w:w="964" w:type="pct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8F51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Simpson diversity</w:t>
            </w:r>
          </w:p>
        </w:tc>
        <w:tc>
          <w:tcPr>
            <w:tcW w:w="335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2FE20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0.68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7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94BFA74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340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2D3EC1C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565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7715E24F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391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 w:rsidRPr="00AA146E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a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97DF5F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141</w:t>
            </w:r>
          </w:p>
        </w:tc>
        <w:tc>
          <w:tcPr>
            <w:tcW w:w="411" w:type="pct"/>
            <w:tcBorders>
              <w:left w:val="nil"/>
              <w:right w:val="dashed" w:sz="4" w:space="0" w:color="auto"/>
            </w:tcBorders>
            <w:shd w:val="clear" w:color="auto" w:fill="auto"/>
            <w:vAlign w:val="center"/>
            <w:hideMark/>
          </w:tcPr>
          <w:p w14:paraId="6660FDED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308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proofErr w:type="spellStart"/>
            <w:r w:rsidRPr="006847B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c</w:t>
            </w:r>
            <w:proofErr w:type="spellEnd"/>
          </w:p>
        </w:tc>
        <w:tc>
          <w:tcPr>
            <w:tcW w:w="335" w:type="pct"/>
            <w:tcBorders>
              <w:left w:val="dashed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FA52B4" w14:textId="77777777" w:rsidR="00812BFC" w:rsidRPr="006847BC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0.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002</w:t>
            </w:r>
          </w:p>
        </w:tc>
        <w:tc>
          <w:tcPr>
            <w:tcW w:w="411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B43828E" w14:textId="77777777" w:rsidR="00812BFC" w:rsidRPr="006847BC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(0.0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05</w:t>
            </w:r>
            <w:r w:rsidRPr="006847B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GB"/>
              </w:rPr>
              <w:t>c</w:t>
            </w:r>
          </w:p>
        </w:tc>
        <w:tc>
          <w:tcPr>
            <w:tcW w:w="335" w:type="pct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17F46026" w14:textId="77777777" w:rsidR="00812BFC" w:rsidRPr="00AA146E" w:rsidRDefault="00812BFC" w:rsidP="007F23C2">
            <w:pPr>
              <w:pStyle w:val="NoSpacing"/>
              <w:jc w:val="right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</w:p>
        </w:tc>
        <w:tc>
          <w:tcPr>
            <w:tcW w:w="411" w:type="pc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94E46" w14:textId="77777777" w:rsidR="00812BFC" w:rsidRPr="00AA146E" w:rsidRDefault="00812BFC" w:rsidP="007F23C2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307" w:type="pc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6DC9D50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  <w:t>**</w:t>
            </w:r>
          </w:p>
        </w:tc>
      </w:tr>
      <w:tr w:rsidR="00812BFC" w:rsidRPr="006847BC" w14:paraId="7B95C61A" w14:textId="77777777" w:rsidTr="00843764">
        <w:trPr>
          <w:trHeight w:val="329"/>
        </w:trPr>
        <w:tc>
          <w:tcPr>
            <w:tcW w:w="964" w:type="pct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96E58" w14:textId="77777777" w:rsidR="00812BFC" w:rsidRPr="006847BC" w:rsidRDefault="00812BFC" w:rsidP="007F23C2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GB" w:eastAsia="en-GB"/>
              </w:rPr>
            </w:pPr>
            <w:r w:rsidRPr="006847BC"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 xml:space="preserve">Unique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GB" w:eastAsia="en-GB"/>
              </w:rPr>
              <w:t>species</w:t>
            </w:r>
          </w:p>
        </w:tc>
        <w:tc>
          <w:tcPr>
            <w:tcW w:w="746" w:type="pct"/>
            <w:gridSpan w:val="2"/>
            <w:tcBorders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D3ACAC3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3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4381556F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5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12" w:space="0" w:color="auto"/>
              <w:right w:val="dashed" w:sz="4" w:space="0" w:color="auto"/>
            </w:tcBorders>
            <w:shd w:val="clear" w:color="auto" w:fill="auto"/>
            <w:vAlign w:val="center"/>
          </w:tcPr>
          <w:p w14:paraId="53B75ED0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746" w:type="pct"/>
            <w:gridSpan w:val="2"/>
            <w:tcBorders>
              <w:left w:val="dashed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CBD2316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1</w:t>
            </w:r>
          </w:p>
        </w:tc>
        <w:tc>
          <w:tcPr>
            <w:tcW w:w="746" w:type="pct"/>
            <w:gridSpan w:val="2"/>
            <w:tcBorders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7CE72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GB"/>
              </w:rPr>
              <w:t>0</w:t>
            </w:r>
          </w:p>
        </w:tc>
        <w:tc>
          <w:tcPr>
            <w:tcW w:w="307" w:type="pct"/>
            <w:tcBorders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3B7C1E2" w14:textId="77777777" w:rsidR="00812BFC" w:rsidRPr="006847BC" w:rsidRDefault="00812BFC" w:rsidP="007F23C2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GB" w:eastAsia="en-GB"/>
              </w:rPr>
            </w:pPr>
          </w:p>
        </w:tc>
      </w:tr>
    </w:tbl>
    <w:p w14:paraId="221F5E30" w14:textId="77777777" w:rsidR="007B66FA" w:rsidRDefault="007B66FA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</w:pPr>
    </w:p>
    <w:p w14:paraId="7EC930D1" w14:textId="77777777" w:rsidR="007B66FA" w:rsidRDefault="007B66FA" w:rsidP="00D32F5D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color w:val="44546A" w:themeColor="text2"/>
          <w:sz w:val="24"/>
          <w:szCs w:val="24"/>
          <w:lang w:val="en-GB" w:eastAsia="en-GB"/>
        </w:rPr>
      </w:pPr>
    </w:p>
    <w:sectPr w:rsidR="007B66FA" w:rsidSect="00B93EE3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76759" w14:textId="77777777" w:rsidR="00D17E78" w:rsidRDefault="00D17E78" w:rsidP="00DF57A1">
      <w:pPr>
        <w:spacing w:after="0" w:line="240" w:lineRule="auto"/>
      </w:pPr>
      <w:r>
        <w:separator/>
      </w:r>
    </w:p>
  </w:endnote>
  <w:endnote w:type="continuationSeparator" w:id="0">
    <w:p w14:paraId="13589CAB" w14:textId="77777777" w:rsidR="00D17E78" w:rsidRDefault="00D17E78" w:rsidP="00DF57A1">
      <w:pPr>
        <w:spacing w:after="0" w:line="240" w:lineRule="auto"/>
      </w:pPr>
      <w:r>
        <w:continuationSeparator/>
      </w:r>
    </w:p>
  </w:endnote>
  <w:endnote w:type="continuationNotice" w:id="1">
    <w:p w14:paraId="29F4ED2D" w14:textId="77777777" w:rsidR="00D17E78" w:rsidRDefault="00D17E7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50C59" w14:textId="77777777" w:rsidR="00D17E78" w:rsidRDefault="00D17E78" w:rsidP="00DF57A1">
      <w:pPr>
        <w:spacing w:after="0" w:line="240" w:lineRule="auto"/>
      </w:pPr>
      <w:r>
        <w:separator/>
      </w:r>
    </w:p>
  </w:footnote>
  <w:footnote w:type="continuationSeparator" w:id="0">
    <w:p w14:paraId="6F205B53" w14:textId="77777777" w:rsidR="00D17E78" w:rsidRDefault="00D17E78" w:rsidP="00DF57A1">
      <w:pPr>
        <w:spacing w:after="0" w:line="240" w:lineRule="auto"/>
      </w:pPr>
      <w:r>
        <w:continuationSeparator/>
      </w:r>
    </w:p>
  </w:footnote>
  <w:footnote w:type="continuationNotice" w:id="1">
    <w:p w14:paraId="40135476" w14:textId="77777777" w:rsidR="00D17E78" w:rsidRDefault="00D17E7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3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059D"/>
    <w:rsid w:val="0000504E"/>
    <w:rsid w:val="000101C7"/>
    <w:rsid w:val="00046D90"/>
    <w:rsid w:val="00060AF0"/>
    <w:rsid w:val="000873BD"/>
    <w:rsid w:val="000914E4"/>
    <w:rsid w:val="000B1434"/>
    <w:rsid w:val="000C3744"/>
    <w:rsid w:val="000D0F11"/>
    <w:rsid w:val="000D7784"/>
    <w:rsid w:val="000E419C"/>
    <w:rsid w:val="0010613B"/>
    <w:rsid w:val="0012382C"/>
    <w:rsid w:val="00172CA8"/>
    <w:rsid w:val="00173AB4"/>
    <w:rsid w:val="0017581F"/>
    <w:rsid w:val="00187DC1"/>
    <w:rsid w:val="00190774"/>
    <w:rsid w:val="00190DCD"/>
    <w:rsid w:val="001B7E56"/>
    <w:rsid w:val="001D313A"/>
    <w:rsid w:val="001E247E"/>
    <w:rsid w:val="001E36D5"/>
    <w:rsid w:val="001F2350"/>
    <w:rsid w:val="001F3B59"/>
    <w:rsid w:val="001F70EF"/>
    <w:rsid w:val="00213080"/>
    <w:rsid w:val="00216433"/>
    <w:rsid w:val="0022783A"/>
    <w:rsid w:val="00247B5A"/>
    <w:rsid w:val="002647A6"/>
    <w:rsid w:val="00272EB5"/>
    <w:rsid w:val="002841CF"/>
    <w:rsid w:val="002A7299"/>
    <w:rsid w:val="002B443C"/>
    <w:rsid w:val="002B51BD"/>
    <w:rsid w:val="002D221E"/>
    <w:rsid w:val="002F026E"/>
    <w:rsid w:val="002F0837"/>
    <w:rsid w:val="002F1FDE"/>
    <w:rsid w:val="00311D47"/>
    <w:rsid w:val="00372DA9"/>
    <w:rsid w:val="003855E5"/>
    <w:rsid w:val="00386CC8"/>
    <w:rsid w:val="003F1949"/>
    <w:rsid w:val="003F4FE3"/>
    <w:rsid w:val="00401CF0"/>
    <w:rsid w:val="004043F8"/>
    <w:rsid w:val="00421928"/>
    <w:rsid w:val="00434FB5"/>
    <w:rsid w:val="00444322"/>
    <w:rsid w:val="004449D9"/>
    <w:rsid w:val="004455B1"/>
    <w:rsid w:val="00471861"/>
    <w:rsid w:val="0049602E"/>
    <w:rsid w:val="004C0A4E"/>
    <w:rsid w:val="004D4F34"/>
    <w:rsid w:val="005066F0"/>
    <w:rsid w:val="00522EAC"/>
    <w:rsid w:val="00543583"/>
    <w:rsid w:val="005476C5"/>
    <w:rsid w:val="00547F1C"/>
    <w:rsid w:val="00550539"/>
    <w:rsid w:val="005535CC"/>
    <w:rsid w:val="0058164F"/>
    <w:rsid w:val="005850A3"/>
    <w:rsid w:val="00590821"/>
    <w:rsid w:val="00593C27"/>
    <w:rsid w:val="0059609C"/>
    <w:rsid w:val="005A632A"/>
    <w:rsid w:val="005B543E"/>
    <w:rsid w:val="005C39CD"/>
    <w:rsid w:val="005D3AD9"/>
    <w:rsid w:val="005E0BC4"/>
    <w:rsid w:val="005E2D1E"/>
    <w:rsid w:val="005F1940"/>
    <w:rsid w:val="006015F7"/>
    <w:rsid w:val="00611F57"/>
    <w:rsid w:val="006159CA"/>
    <w:rsid w:val="00626BDE"/>
    <w:rsid w:val="006328D4"/>
    <w:rsid w:val="0063620A"/>
    <w:rsid w:val="00637188"/>
    <w:rsid w:val="0064064F"/>
    <w:rsid w:val="0064293E"/>
    <w:rsid w:val="0064771E"/>
    <w:rsid w:val="00664C38"/>
    <w:rsid w:val="00666582"/>
    <w:rsid w:val="00691A96"/>
    <w:rsid w:val="00694D63"/>
    <w:rsid w:val="006A2255"/>
    <w:rsid w:val="006C5016"/>
    <w:rsid w:val="006E1A04"/>
    <w:rsid w:val="006F6D7B"/>
    <w:rsid w:val="00713BAD"/>
    <w:rsid w:val="0071632C"/>
    <w:rsid w:val="00727BDB"/>
    <w:rsid w:val="00736857"/>
    <w:rsid w:val="0075330B"/>
    <w:rsid w:val="00755219"/>
    <w:rsid w:val="0079193D"/>
    <w:rsid w:val="007B66FA"/>
    <w:rsid w:val="007D4E39"/>
    <w:rsid w:val="007E6F6B"/>
    <w:rsid w:val="007F339B"/>
    <w:rsid w:val="008022E7"/>
    <w:rsid w:val="00812BFC"/>
    <w:rsid w:val="0082211F"/>
    <w:rsid w:val="00832703"/>
    <w:rsid w:val="00834889"/>
    <w:rsid w:val="00843764"/>
    <w:rsid w:val="00860820"/>
    <w:rsid w:val="0086444C"/>
    <w:rsid w:val="00881C57"/>
    <w:rsid w:val="00883D09"/>
    <w:rsid w:val="008904B1"/>
    <w:rsid w:val="008913F1"/>
    <w:rsid w:val="00897CCD"/>
    <w:rsid w:val="008A2CD8"/>
    <w:rsid w:val="008A398D"/>
    <w:rsid w:val="008B1F8D"/>
    <w:rsid w:val="008B5D5F"/>
    <w:rsid w:val="008B60A9"/>
    <w:rsid w:val="008F361F"/>
    <w:rsid w:val="0090385E"/>
    <w:rsid w:val="0091416C"/>
    <w:rsid w:val="00933388"/>
    <w:rsid w:val="009333B5"/>
    <w:rsid w:val="00940CF0"/>
    <w:rsid w:val="009430B9"/>
    <w:rsid w:val="009545C8"/>
    <w:rsid w:val="0096059D"/>
    <w:rsid w:val="009732E0"/>
    <w:rsid w:val="0097710C"/>
    <w:rsid w:val="00995011"/>
    <w:rsid w:val="009B34D3"/>
    <w:rsid w:val="009B6036"/>
    <w:rsid w:val="009C52D3"/>
    <w:rsid w:val="009C76B9"/>
    <w:rsid w:val="009D0A40"/>
    <w:rsid w:val="009D3D6C"/>
    <w:rsid w:val="009F0743"/>
    <w:rsid w:val="009F4F0A"/>
    <w:rsid w:val="009F5A46"/>
    <w:rsid w:val="009F5EBD"/>
    <w:rsid w:val="00A005D2"/>
    <w:rsid w:val="00A27EA0"/>
    <w:rsid w:val="00A33B70"/>
    <w:rsid w:val="00A363D4"/>
    <w:rsid w:val="00A46128"/>
    <w:rsid w:val="00A54A2D"/>
    <w:rsid w:val="00A84D39"/>
    <w:rsid w:val="00AB69E8"/>
    <w:rsid w:val="00AD264B"/>
    <w:rsid w:val="00AE1311"/>
    <w:rsid w:val="00AF1AA1"/>
    <w:rsid w:val="00AF4329"/>
    <w:rsid w:val="00B43630"/>
    <w:rsid w:val="00B643CB"/>
    <w:rsid w:val="00B70112"/>
    <w:rsid w:val="00B85004"/>
    <w:rsid w:val="00B92FC0"/>
    <w:rsid w:val="00B93DEF"/>
    <w:rsid w:val="00B93EE3"/>
    <w:rsid w:val="00BC0AE0"/>
    <w:rsid w:val="00BC4722"/>
    <w:rsid w:val="00BE6C71"/>
    <w:rsid w:val="00BF675B"/>
    <w:rsid w:val="00C07A75"/>
    <w:rsid w:val="00C15B84"/>
    <w:rsid w:val="00C307AB"/>
    <w:rsid w:val="00C77586"/>
    <w:rsid w:val="00C84CC9"/>
    <w:rsid w:val="00C90388"/>
    <w:rsid w:val="00C96C68"/>
    <w:rsid w:val="00C9736F"/>
    <w:rsid w:val="00CA214B"/>
    <w:rsid w:val="00CA368F"/>
    <w:rsid w:val="00CF3706"/>
    <w:rsid w:val="00CF6DDA"/>
    <w:rsid w:val="00D05101"/>
    <w:rsid w:val="00D16A06"/>
    <w:rsid w:val="00D17E78"/>
    <w:rsid w:val="00D219B8"/>
    <w:rsid w:val="00D250BD"/>
    <w:rsid w:val="00D32F5D"/>
    <w:rsid w:val="00D359D6"/>
    <w:rsid w:val="00D53E88"/>
    <w:rsid w:val="00D66743"/>
    <w:rsid w:val="00D73DD8"/>
    <w:rsid w:val="00D74D04"/>
    <w:rsid w:val="00D76EB0"/>
    <w:rsid w:val="00D83305"/>
    <w:rsid w:val="00D85DAA"/>
    <w:rsid w:val="00D90ACC"/>
    <w:rsid w:val="00D937D0"/>
    <w:rsid w:val="00DB17FB"/>
    <w:rsid w:val="00DC4665"/>
    <w:rsid w:val="00DD144B"/>
    <w:rsid w:val="00DD4981"/>
    <w:rsid w:val="00DE3657"/>
    <w:rsid w:val="00DE4A01"/>
    <w:rsid w:val="00DE7498"/>
    <w:rsid w:val="00DF57A1"/>
    <w:rsid w:val="00E025AE"/>
    <w:rsid w:val="00E10EB4"/>
    <w:rsid w:val="00E17E8F"/>
    <w:rsid w:val="00E21581"/>
    <w:rsid w:val="00E267BF"/>
    <w:rsid w:val="00E3283A"/>
    <w:rsid w:val="00E445A2"/>
    <w:rsid w:val="00E56269"/>
    <w:rsid w:val="00ED40A6"/>
    <w:rsid w:val="00ED441B"/>
    <w:rsid w:val="00F066DB"/>
    <w:rsid w:val="00F112F9"/>
    <w:rsid w:val="00F129D2"/>
    <w:rsid w:val="00F208D3"/>
    <w:rsid w:val="00F34C29"/>
    <w:rsid w:val="00F34D9A"/>
    <w:rsid w:val="00F37BAD"/>
    <w:rsid w:val="00F41175"/>
    <w:rsid w:val="00F5197B"/>
    <w:rsid w:val="00F555E3"/>
    <w:rsid w:val="00F6461E"/>
    <w:rsid w:val="00F80682"/>
    <w:rsid w:val="00FB70CF"/>
    <w:rsid w:val="00FB7455"/>
    <w:rsid w:val="00FC242C"/>
    <w:rsid w:val="00FC79D4"/>
    <w:rsid w:val="00FF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6602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EE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85004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47B5A"/>
    <w:rPr>
      <w:lang w:val="en-US"/>
    </w:rPr>
  </w:style>
  <w:style w:type="character" w:styleId="Hyperlink">
    <w:name w:val="Hyperlink"/>
    <w:basedOn w:val="DefaultParagraphFont"/>
    <w:uiPriority w:val="99"/>
    <w:unhideWhenUsed/>
    <w:rsid w:val="008022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22E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307AB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F5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57A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F5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57A1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C29"/>
    <w:rPr>
      <w:rFonts w:ascii="Tahoma" w:hAnsi="Tahoma" w:cs="Tahoma"/>
      <w:sz w:val="16"/>
      <w:szCs w:val="16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908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hyperlink" Target="https://doi.org/10.25674/so95iss3id33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dc20d1-1d57-405d-84eb-01e25cdba7cd">
      <Terms xmlns="http://schemas.microsoft.com/office/infopath/2007/PartnerControls"/>
    </lcf76f155ced4ddcb4097134ff3c332f>
    <TaxCatchAll xmlns="d36351bc-18eb-4d57-bcd4-63800c257e7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7A6A56CAF6841A489A262A780253E" ma:contentTypeVersion="17" ma:contentTypeDescription="Create a new document." ma:contentTypeScope="" ma:versionID="a2d313235bc3bfcb6ee0c6624d58bb6d">
  <xsd:schema xmlns:xsd="http://www.w3.org/2001/XMLSchema" xmlns:xs="http://www.w3.org/2001/XMLSchema" xmlns:p="http://schemas.microsoft.com/office/2006/metadata/properties" xmlns:ns2="c0dc20d1-1d57-405d-84eb-01e25cdba7cd" xmlns:ns3="d36351bc-18eb-4d57-bcd4-63800c257e77" targetNamespace="http://schemas.microsoft.com/office/2006/metadata/properties" ma:root="true" ma:fieldsID="c1f018c20832d5f70d592ee59f95602d" ns2:_="" ns3:_="">
    <xsd:import namespace="c0dc20d1-1d57-405d-84eb-01e25cdba7cd"/>
    <xsd:import namespace="d36351bc-18eb-4d57-bcd4-63800c257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dc20d1-1d57-405d-84eb-01e25cdba7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dedd1c77-ecac-4adc-8928-a4b79cad4f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351bc-18eb-4d57-bcd4-63800c257e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6ce969d-05ba-4d4c-a1f8-83ff5a0a866c}" ma:internalName="TaxCatchAll" ma:showField="CatchAllData" ma:web="d36351bc-18eb-4d57-bcd4-63800c257e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AE40E6-6488-4287-BF33-99D42A601587}">
  <ds:schemaRefs>
    <ds:schemaRef ds:uri="http://schemas.microsoft.com/office/2006/metadata/properties"/>
    <ds:schemaRef ds:uri="http://schemas.microsoft.com/office/infopath/2007/PartnerControls"/>
    <ds:schemaRef ds:uri="c0dc20d1-1d57-405d-84eb-01e25cdba7cd"/>
    <ds:schemaRef ds:uri="d36351bc-18eb-4d57-bcd4-63800c257e77"/>
  </ds:schemaRefs>
</ds:datastoreItem>
</file>

<file path=customXml/itemProps2.xml><?xml version="1.0" encoding="utf-8"?>
<ds:datastoreItem xmlns:ds="http://schemas.openxmlformats.org/officeDocument/2006/customXml" ds:itemID="{231910D3-156D-4B54-8303-C3ADB3C0C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dc20d1-1d57-405d-84eb-01e25cdba7cd"/>
    <ds:schemaRef ds:uri="d36351bc-18eb-4d57-bcd4-63800c257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25246D-A6A2-4134-89C6-90B2FAF71D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871</Words>
  <Characters>4966</Characters>
  <Application>Microsoft Office Word</Application>
  <DocSecurity>0</DocSecurity>
  <Lines>41</Lines>
  <Paragraphs>11</Paragraphs>
  <ScaleCrop>false</ScaleCrop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2023-06-07T08:53:00Z</dcterms:created>
  <dcterms:modified xsi:type="dcterms:W3CDTF">2023-11-21T09:53:00Z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0x0101007D77A6A56CAF6841A489A262A780253E</vt:lpwstr>
  </property>
  <property fmtid="{D5CDD505-2E9C-101B-9397-08002B2CF9AE}" pid="3" name="MediaServiceImageTags">
    <vt:lpwstr/>
  </property>
</Properties>
</file>