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53B73" w14:textId="77777777" w:rsidR="00ED59DF" w:rsidRDefault="00ED59DF" w:rsidP="00893F59">
      <w:pPr>
        <w:spacing w:line="360" w:lineRule="auto"/>
      </w:pPr>
    </w:p>
    <w:p w14:paraId="538EF4A0" w14:textId="740AD578" w:rsidR="007904C8" w:rsidRDefault="0005198B" w:rsidP="00893F59">
      <w:pPr>
        <w:spacing w:line="360" w:lineRule="auto"/>
      </w:pPr>
      <w:r>
        <w:rPr>
          <w:b/>
        </w:rPr>
        <w:t>Table S6</w:t>
      </w:r>
      <w:r w:rsidR="00ED59DF" w:rsidRPr="00FB6FE4">
        <w:rPr>
          <w:b/>
        </w:rPr>
        <w:t>.</w:t>
      </w:r>
      <w:r w:rsidR="00ED59DF" w:rsidRPr="007904C8">
        <w:t xml:space="preserve"> </w:t>
      </w:r>
      <w:r w:rsidR="0075116C">
        <w:t xml:space="preserve">Papers </w:t>
      </w:r>
      <w:r w:rsidR="007904C8">
        <w:t xml:space="preserve">on the extraction of soil microarthropods that were found during </w:t>
      </w:r>
      <w:r w:rsidR="00893F59">
        <w:t xml:space="preserve">the </w:t>
      </w:r>
      <w:r w:rsidR="007904C8">
        <w:t>literature search, but could not be a</w:t>
      </w:r>
      <w:r w:rsidR="00CC3293">
        <w:t>c</w:t>
      </w:r>
      <w:r w:rsidR="007904C8">
        <w:t xml:space="preserve">quired. Accordingly, the references </w:t>
      </w:r>
      <w:r w:rsidR="00893F59">
        <w:t>are not</w:t>
      </w:r>
      <w:r w:rsidR="007904C8">
        <w:t xml:space="preserve"> </w:t>
      </w:r>
      <w:r w:rsidR="00ED59DF" w:rsidRPr="007904C8">
        <w:t>verified</w:t>
      </w:r>
      <w:r w:rsidR="007904C8">
        <w:t xml:space="preserve">, and some are </w:t>
      </w:r>
      <w:r w:rsidR="00ED59DF" w:rsidRPr="007904C8">
        <w:t>fragmentary</w:t>
      </w:r>
      <w:r w:rsidR="007904C8">
        <w:t>.</w:t>
      </w:r>
    </w:p>
    <w:p w14:paraId="20ADBF6B" w14:textId="77777777" w:rsidR="00893F59" w:rsidRPr="007904C8" w:rsidRDefault="00893F59" w:rsidP="00893F59">
      <w:pPr>
        <w:spacing w:line="360" w:lineRule="auto"/>
      </w:pPr>
    </w:p>
    <w:tbl>
      <w:tblPr>
        <w:tblStyle w:val="TableGrid"/>
        <w:tblW w:w="0" w:type="auto"/>
        <w:tblLook w:val="04A0" w:firstRow="1" w:lastRow="0" w:firstColumn="1" w:lastColumn="0" w:noHBand="0" w:noVBand="1"/>
      </w:tblPr>
      <w:tblGrid>
        <w:gridCol w:w="9010"/>
      </w:tblGrid>
      <w:tr w:rsidR="008A5E2F" w:rsidRPr="008A5E2F" w14:paraId="5CBA7797" w14:textId="77777777" w:rsidTr="007904C8">
        <w:tc>
          <w:tcPr>
            <w:tcW w:w="9010" w:type="dxa"/>
          </w:tcPr>
          <w:p w14:paraId="7D4BB70D" w14:textId="75E1402A" w:rsidR="008A5E2F" w:rsidRPr="0075116C" w:rsidRDefault="008A5E2F" w:rsidP="0075116C">
            <w:pPr>
              <w:spacing w:line="360" w:lineRule="auto"/>
            </w:pPr>
            <w:r w:rsidRPr="0075116C">
              <w:t xml:space="preserve">Berthet P (1969) Les méthodes d'étude de la productivité des Acariens édaphiques. </w:t>
            </w:r>
            <w:r w:rsidR="0056731B" w:rsidRPr="0075116C">
              <w:t>43 pp.</w:t>
            </w:r>
          </w:p>
        </w:tc>
      </w:tr>
      <w:tr w:rsidR="007904C8" w:rsidRPr="007904C8" w14:paraId="7D8E0D30" w14:textId="77777777" w:rsidTr="007904C8">
        <w:tc>
          <w:tcPr>
            <w:tcW w:w="9010" w:type="dxa"/>
          </w:tcPr>
          <w:p w14:paraId="65DD8040" w14:textId="77777777" w:rsidR="007904C8" w:rsidRPr="0075116C" w:rsidRDefault="007904C8" w:rsidP="0075116C">
            <w:pPr>
              <w:spacing w:line="360" w:lineRule="auto"/>
            </w:pPr>
            <w:r w:rsidRPr="0075116C">
              <w:t>El-Kifl AH (1960) Studies on Haarlov's modified Tullgren apparatus. I. A comparison with the ordinary Tullgren funnel in extracting soil arthropoda. Bulletin of the Faculty of Agriculture, Kairo University 208, 1-6.</w:t>
            </w:r>
          </w:p>
        </w:tc>
      </w:tr>
      <w:tr w:rsidR="007904C8" w:rsidRPr="007904C8" w14:paraId="1505683B" w14:textId="77777777" w:rsidTr="007904C8">
        <w:tc>
          <w:tcPr>
            <w:tcW w:w="9010" w:type="dxa"/>
          </w:tcPr>
          <w:p w14:paraId="4D9CD788" w14:textId="77777777" w:rsidR="007904C8" w:rsidRPr="0075116C" w:rsidRDefault="007904C8" w:rsidP="0075116C">
            <w:pPr>
              <w:spacing w:line="360" w:lineRule="auto"/>
            </w:pPr>
            <w:r w:rsidRPr="0075116C">
              <w:t xml:space="preserve">Fukuyama K (1994) How to make a portable Tullgren apparatus using a disposable heater </w:t>
            </w:r>
            <w:r w:rsidRPr="0075116C">
              <w:rPr>
                <w:i/>
              </w:rPr>
              <w:t>[in Japanese]</w:t>
            </w:r>
            <w:r w:rsidRPr="0075116C">
              <w:t>. Edaphologia 51, 47-50.</w:t>
            </w:r>
          </w:p>
        </w:tc>
      </w:tr>
      <w:tr w:rsidR="00916E7B" w:rsidRPr="00916E7B" w14:paraId="08C8CE8B" w14:textId="77777777" w:rsidTr="007904C8">
        <w:tc>
          <w:tcPr>
            <w:tcW w:w="9010" w:type="dxa"/>
          </w:tcPr>
          <w:p w14:paraId="070C9550" w14:textId="4D7152D8" w:rsidR="00916E7B" w:rsidRPr="0075116C" w:rsidRDefault="00916E7B" w:rsidP="0075116C">
            <w:pPr>
              <w:spacing w:line="360" w:lineRule="auto"/>
            </w:pPr>
            <w:r w:rsidRPr="0075116C">
              <w:t>Gers C, Cugny P (1983) Première contribution à l'étude comparative de diverses méthodes d'échantillonage des Arthropodes du milleu souterrain superficiel. Bull. Lab. Biol. Quant. 1, 38-44.</w:t>
            </w:r>
          </w:p>
        </w:tc>
      </w:tr>
      <w:tr w:rsidR="007904C8" w:rsidRPr="00596C9F" w14:paraId="3DB60D19" w14:textId="77777777" w:rsidTr="007904C8">
        <w:tc>
          <w:tcPr>
            <w:tcW w:w="9010" w:type="dxa"/>
          </w:tcPr>
          <w:p w14:paraId="0B7C6186" w14:textId="37562169" w:rsidR="007904C8" w:rsidRPr="00596C9F" w:rsidRDefault="007904C8" w:rsidP="0075116C">
            <w:pPr>
              <w:spacing w:line="360" w:lineRule="auto"/>
              <w:rPr>
                <w:color w:val="000000"/>
                <w:lang w:val="de-DE"/>
              </w:rPr>
            </w:pPr>
            <w:r w:rsidRPr="00596C9F">
              <w:t>Gorny</w:t>
            </w:r>
            <w:r w:rsidR="007E5644" w:rsidRPr="00596C9F">
              <w:t xml:space="preserve"> </w:t>
            </w:r>
            <w:r w:rsidR="00596C9F" w:rsidRPr="00596C9F">
              <w:t xml:space="preserve">M </w:t>
            </w:r>
            <w:r w:rsidR="007E5644" w:rsidRPr="00596C9F">
              <w:t>(</w:t>
            </w:r>
            <w:r w:rsidRPr="00596C9F">
              <w:t>1966</w:t>
            </w:r>
            <w:r w:rsidRPr="00596C9F">
              <w:rPr>
                <w:color w:val="000000"/>
              </w:rPr>
              <w:t>)</w:t>
            </w:r>
            <w:r w:rsidR="007E5644" w:rsidRPr="00596C9F">
              <w:rPr>
                <w:color w:val="000000"/>
              </w:rPr>
              <w:t xml:space="preserve"> </w:t>
            </w:r>
            <w:r w:rsidR="00596C9F" w:rsidRPr="00596C9F">
              <w:rPr>
                <w:color w:val="000000"/>
              </w:rPr>
              <w:t xml:space="preserve">Ekstrakcja mezofauny z </w:t>
            </w:r>
            <w:r w:rsidR="00596C9F">
              <w:rPr>
                <w:color w:val="000000"/>
              </w:rPr>
              <w:t>p</w:t>
            </w:r>
            <w:r w:rsidR="00596C9F" w:rsidRPr="00596C9F">
              <w:rPr>
                <w:color w:val="000000"/>
              </w:rPr>
              <w:t>ró</w:t>
            </w:r>
            <w:r w:rsidR="00596C9F">
              <w:rPr>
                <w:color w:val="000000"/>
              </w:rPr>
              <w:t xml:space="preserve">bek gleby. Methoda Murphy'ego. </w:t>
            </w:r>
            <w:r w:rsidR="00596C9F" w:rsidRPr="00496CCE">
              <w:rPr>
                <w:color w:val="000000"/>
              </w:rPr>
              <w:t xml:space="preserve">Zesz. Pol. Two. glebozn., Kom. Biol. Gleby, Zes. </w:t>
            </w:r>
            <w:r w:rsidR="00596C9F" w:rsidRPr="00596C9F">
              <w:rPr>
                <w:color w:val="000000"/>
                <w:lang w:val="de-DE"/>
              </w:rPr>
              <w:t>Fauny gleb</w:t>
            </w:r>
            <w:r w:rsidR="00596C9F">
              <w:rPr>
                <w:color w:val="000000"/>
                <w:lang w:val="de-DE"/>
              </w:rPr>
              <w:t>., 1-12</w:t>
            </w:r>
          </w:p>
        </w:tc>
      </w:tr>
      <w:tr w:rsidR="007904C8" w:rsidRPr="007904C8" w14:paraId="758CF9B0" w14:textId="77777777" w:rsidTr="007904C8">
        <w:tc>
          <w:tcPr>
            <w:tcW w:w="9010" w:type="dxa"/>
          </w:tcPr>
          <w:p w14:paraId="0C21537F" w14:textId="77777777" w:rsidR="007904C8" w:rsidRPr="0075116C" w:rsidRDefault="007904C8" w:rsidP="0075116C">
            <w:pPr>
              <w:spacing w:line="360" w:lineRule="auto"/>
            </w:pPr>
            <w:r w:rsidRPr="0075116C">
              <w:t xml:space="preserve">Haq MA (1982) </w:t>
            </w:r>
            <w:r w:rsidRPr="0075116C">
              <w:rPr>
                <w:i/>
              </w:rPr>
              <w:t>[title and reference unknown - according to Haq and Ramani (2002) an "open brass funnel apparatus" is presented in the paper]</w:t>
            </w:r>
          </w:p>
        </w:tc>
      </w:tr>
      <w:tr w:rsidR="008A5E2F" w:rsidRPr="008A5E2F" w14:paraId="7BA7C0F2" w14:textId="77777777" w:rsidTr="007904C8">
        <w:tc>
          <w:tcPr>
            <w:tcW w:w="9010" w:type="dxa"/>
          </w:tcPr>
          <w:p w14:paraId="25139780" w14:textId="5714A63E" w:rsidR="008A5E2F" w:rsidRPr="0075116C" w:rsidRDefault="0075116C" w:rsidP="0075116C">
            <w:pPr>
              <w:autoSpaceDE w:val="0"/>
              <w:autoSpaceDN w:val="0"/>
              <w:adjustRightInd w:val="0"/>
              <w:spacing w:line="360" w:lineRule="auto"/>
              <w:rPr>
                <w:lang w:val="de-DE"/>
              </w:rPr>
            </w:pPr>
            <w:r w:rsidRPr="0075116C">
              <w:rPr>
                <w:rFonts w:eastAsiaTheme="minorHAnsi"/>
                <w:lang w:val="de-DE"/>
              </w:rPr>
              <w:t>Krivolutsky DA (1975) Methoden der komplexen Bodenuntersuchungen auf Besiedelungsdichte durch Mikroarthropoden. Methoden der bodenzoologischen Forschung, Moskva, 44-48.</w:t>
            </w:r>
          </w:p>
        </w:tc>
      </w:tr>
      <w:tr w:rsidR="007904C8" w:rsidRPr="007904C8" w14:paraId="759AC99D" w14:textId="77777777" w:rsidTr="007904C8">
        <w:tc>
          <w:tcPr>
            <w:tcW w:w="9010" w:type="dxa"/>
          </w:tcPr>
          <w:p w14:paraId="3C53CAE0" w14:textId="77777777" w:rsidR="007904C8" w:rsidRPr="0075116C" w:rsidRDefault="007904C8" w:rsidP="0075116C">
            <w:pPr>
              <w:spacing w:line="360" w:lineRule="auto"/>
            </w:pPr>
            <w:r w:rsidRPr="0075116C">
              <w:t>Lasebikan BA (1970) The comparative study of methods for the extraction of soil microarthropods in relation to the behaviour of the species involved. PhD thesis, University of Leeds.</w:t>
            </w:r>
          </w:p>
        </w:tc>
      </w:tr>
      <w:tr w:rsidR="007904C8" w:rsidRPr="007904C8" w14:paraId="77B66D74" w14:textId="77777777" w:rsidTr="007904C8">
        <w:tc>
          <w:tcPr>
            <w:tcW w:w="9010" w:type="dxa"/>
          </w:tcPr>
          <w:p w14:paraId="4E358EDC" w14:textId="4C4768C9" w:rsidR="007904C8" w:rsidRPr="0075116C" w:rsidRDefault="007904C8" w:rsidP="0075116C">
            <w:pPr>
              <w:spacing w:line="360" w:lineRule="auto"/>
            </w:pPr>
            <w:r w:rsidRPr="0075116C">
              <w:t>Lauck D (1965) Chloropicrin for fast action with a Berlese funnel. Turtox News 43, 115.</w:t>
            </w:r>
          </w:p>
        </w:tc>
      </w:tr>
      <w:tr w:rsidR="00496CCE" w:rsidRPr="007904C8" w14:paraId="1E3E348B" w14:textId="77777777" w:rsidTr="007904C8">
        <w:tc>
          <w:tcPr>
            <w:tcW w:w="9010" w:type="dxa"/>
          </w:tcPr>
          <w:p w14:paraId="6C915386" w14:textId="20D6CB39" w:rsidR="00496CCE" w:rsidRPr="0075116C" w:rsidRDefault="00496CCE" w:rsidP="0075116C">
            <w:pPr>
              <w:spacing w:line="360" w:lineRule="auto"/>
            </w:pPr>
            <w:r>
              <w:t xml:space="preserve">Newman JF (1971) </w:t>
            </w:r>
            <w:r w:rsidRPr="00496CCE">
              <w:t>The Extraction of Arthropods from Soil by Flotation and Differential Wetting</w:t>
            </w:r>
            <w:r>
              <w:t xml:space="preserve">. In: Chiarappa L (ed) </w:t>
            </w:r>
            <w:r w:rsidRPr="00496CCE">
              <w:t>Crop Loss Assessment Methods, FAO - Manual on the Evaluation and Prevention of Losses by Pests, Deseases and Weeds</w:t>
            </w:r>
            <w:r>
              <w:t>.</w:t>
            </w:r>
          </w:p>
        </w:tc>
      </w:tr>
      <w:tr w:rsidR="008A5E2F" w:rsidRPr="007904C8" w14:paraId="078AF274" w14:textId="77777777" w:rsidTr="007904C8">
        <w:tc>
          <w:tcPr>
            <w:tcW w:w="9010" w:type="dxa"/>
          </w:tcPr>
          <w:p w14:paraId="4A2EFC1E" w14:textId="1B5246EA" w:rsidR="008A5E2F" w:rsidRPr="0075116C" w:rsidRDefault="008A5E2F" w:rsidP="0075116C">
            <w:pPr>
              <w:autoSpaceDE w:val="0"/>
              <w:autoSpaceDN w:val="0"/>
              <w:adjustRightInd w:val="0"/>
              <w:spacing w:line="360" w:lineRule="auto"/>
            </w:pPr>
            <w:r w:rsidRPr="0075116C">
              <w:rPr>
                <w:rFonts w:eastAsiaTheme="minorHAnsi"/>
              </w:rPr>
              <w:t>Rakhimbaeva AK (1995) To the fauna or armored mites of Kazakhstan. Methodical instructions to the study of the course "Invertebrate Zoology" and of the specialized course "Principles of the Theory of Systematics". Zoological Institute of the Academy of Sciences of the Kazakhstan Republic Press, Kustanay, 40 pp. [in Russian]</w:t>
            </w:r>
          </w:p>
        </w:tc>
      </w:tr>
      <w:tr w:rsidR="00916E7B" w:rsidRPr="007904C8" w14:paraId="281BDD3D" w14:textId="77777777" w:rsidTr="007904C8">
        <w:tc>
          <w:tcPr>
            <w:tcW w:w="9010" w:type="dxa"/>
          </w:tcPr>
          <w:p w14:paraId="5878A9ED" w14:textId="55DD841D" w:rsidR="00916E7B" w:rsidRPr="0075116C" w:rsidRDefault="00916E7B" w:rsidP="0075116C">
            <w:pPr>
              <w:spacing w:line="360" w:lineRule="auto"/>
            </w:pPr>
            <w:r w:rsidRPr="0075116C">
              <w:t>Travé J (1984) Techniques de récolte, d'extraction et de tri des Acariens. Salfia 2, 2-26.</w:t>
            </w:r>
          </w:p>
        </w:tc>
      </w:tr>
      <w:tr w:rsidR="00893F59" w:rsidRPr="007904C8" w14:paraId="01B85F85" w14:textId="77777777" w:rsidTr="007904C8">
        <w:tc>
          <w:tcPr>
            <w:tcW w:w="9010" w:type="dxa"/>
          </w:tcPr>
          <w:p w14:paraId="452A457B" w14:textId="02B6D852" w:rsidR="00893F59" w:rsidRPr="0075116C" w:rsidRDefault="00893F59" w:rsidP="0075116C">
            <w:pPr>
              <w:spacing w:line="360" w:lineRule="auto"/>
            </w:pPr>
            <w:r w:rsidRPr="0075116C">
              <w:lastRenderedPageBreak/>
              <w:t>Willard J.R. (1972) Soil invertebrates: I. Methods of sampling and extraction. Matador Project Technical Report 7.</w:t>
            </w:r>
          </w:p>
        </w:tc>
      </w:tr>
      <w:tr w:rsidR="007904C8" w14:paraId="750B6BD1" w14:textId="77777777" w:rsidTr="007904C8">
        <w:tc>
          <w:tcPr>
            <w:tcW w:w="9010" w:type="dxa"/>
          </w:tcPr>
          <w:p w14:paraId="2C91EBAF" w14:textId="23EEB1DC" w:rsidR="007904C8" w:rsidRPr="0075116C" w:rsidRDefault="007904C8" w:rsidP="0075116C">
            <w:pPr>
              <w:spacing w:line="360" w:lineRule="auto"/>
            </w:pPr>
            <w:r w:rsidRPr="0075116C">
              <w:t xml:space="preserve">Winchester NN and Scudder GGE (1994) </w:t>
            </w:r>
            <w:r w:rsidRPr="0075116C">
              <w:rPr>
                <w:color w:val="000000"/>
              </w:rPr>
              <w:t>Methodology for sampling terrestrial arthropods in British Columbia.</w:t>
            </w:r>
            <w:r w:rsidRPr="0075116C">
              <w:t xml:space="preserve"> </w:t>
            </w:r>
            <w:r w:rsidRPr="0075116C">
              <w:rPr>
                <w:color w:val="000000"/>
              </w:rPr>
              <w:t>Resource Inventory Committee, B.C. Ministry of Environment, Lands and Parks, pp. 1-32.</w:t>
            </w:r>
          </w:p>
        </w:tc>
      </w:tr>
    </w:tbl>
    <w:p w14:paraId="0637914A" w14:textId="77777777" w:rsidR="00000000" w:rsidRPr="007904C8" w:rsidRDefault="00000000" w:rsidP="00893F59">
      <w:pPr>
        <w:spacing w:line="360" w:lineRule="auto"/>
      </w:pPr>
    </w:p>
    <w:sectPr w:rsidR="00D10ECD" w:rsidRPr="007904C8" w:rsidSect="00045C2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DF"/>
    <w:rsid w:val="00045C27"/>
    <w:rsid w:val="0005198B"/>
    <w:rsid w:val="0038739B"/>
    <w:rsid w:val="003E1273"/>
    <w:rsid w:val="0045780A"/>
    <w:rsid w:val="00496CCE"/>
    <w:rsid w:val="0056731B"/>
    <w:rsid w:val="00596C9F"/>
    <w:rsid w:val="0075116C"/>
    <w:rsid w:val="007904C8"/>
    <w:rsid w:val="007E5644"/>
    <w:rsid w:val="00893F59"/>
    <w:rsid w:val="008A5E2F"/>
    <w:rsid w:val="00916E7B"/>
    <w:rsid w:val="00AC39A4"/>
    <w:rsid w:val="00BA4716"/>
    <w:rsid w:val="00CC3293"/>
    <w:rsid w:val="00ED59DF"/>
    <w:rsid w:val="00FB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1B96"/>
  <w15:chartTrackingRefBased/>
  <w15:docId w15:val="{DDFF82E8-239F-CE44-8003-4BCE9502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9D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D59DF"/>
    <w:pPr>
      <w:spacing w:before="100" w:beforeAutospacing="1" w:after="100" w:afterAutospacing="1"/>
    </w:pPr>
  </w:style>
  <w:style w:type="character" w:customStyle="1" w:styleId="apple-converted-space">
    <w:name w:val="apple-converted-space"/>
    <w:basedOn w:val="DefaultParagraphFont"/>
    <w:rsid w:val="00893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07078">
      <w:bodyDiv w:val="1"/>
      <w:marLeft w:val="0"/>
      <w:marRight w:val="0"/>
      <w:marTop w:val="0"/>
      <w:marBottom w:val="0"/>
      <w:divBdr>
        <w:top w:val="none" w:sz="0" w:space="0" w:color="auto"/>
        <w:left w:val="none" w:sz="0" w:space="0" w:color="auto"/>
        <w:bottom w:val="none" w:sz="0" w:space="0" w:color="auto"/>
        <w:right w:val="none" w:sz="0" w:space="0" w:color="auto"/>
      </w:divBdr>
      <w:divsChild>
        <w:div w:id="694113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21821">
              <w:marLeft w:val="0"/>
              <w:marRight w:val="0"/>
              <w:marTop w:val="0"/>
              <w:marBottom w:val="0"/>
              <w:divBdr>
                <w:top w:val="none" w:sz="0" w:space="0" w:color="auto"/>
                <w:left w:val="none" w:sz="0" w:space="0" w:color="auto"/>
                <w:bottom w:val="none" w:sz="0" w:space="0" w:color="auto"/>
                <w:right w:val="none" w:sz="0" w:space="0" w:color="auto"/>
              </w:divBdr>
              <w:divsChild>
                <w:div w:id="3396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Alexander Bruckner</cp:lastModifiedBy>
  <cp:revision>3</cp:revision>
  <dcterms:created xsi:type="dcterms:W3CDTF">2024-08-06T13:41:00Z</dcterms:created>
  <dcterms:modified xsi:type="dcterms:W3CDTF">2024-10-29T09:33:00Z</dcterms:modified>
</cp:coreProperties>
</file>